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F3B2" w14:textId="77777777" w:rsidR="00841CF8" w:rsidRPr="00CF0368" w:rsidRDefault="002F184A" w:rsidP="001663E4">
      <w:pPr>
        <w:jc w:val="center"/>
        <w:rPr>
          <w:rFonts w:ascii="Arial" w:hAnsi="Arial" w:cs="Arial"/>
          <w:b/>
          <w:sz w:val="28"/>
          <w:szCs w:val="28"/>
        </w:rPr>
      </w:pPr>
      <w:r w:rsidRPr="00CF0368">
        <w:rPr>
          <w:rFonts w:ascii="Arial" w:hAnsi="Arial" w:cs="Arial"/>
          <w:b/>
          <w:sz w:val="28"/>
          <w:szCs w:val="28"/>
        </w:rPr>
        <w:t>Friends of Spring Hill P</w:t>
      </w:r>
      <w:r w:rsidR="00CF0368" w:rsidRPr="00CF0368">
        <w:rPr>
          <w:rFonts w:ascii="Arial" w:hAnsi="Arial" w:cs="Arial"/>
          <w:b/>
          <w:sz w:val="28"/>
          <w:szCs w:val="28"/>
        </w:rPr>
        <w:t xml:space="preserve">atient </w:t>
      </w:r>
      <w:r w:rsidRPr="00CF0368">
        <w:rPr>
          <w:rFonts w:ascii="Arial" w:hAnsi="Arial" w:cs="Arial"/>
          <w:b/>
          <w:sz w:val="28"/>
          <w:szCs w:val="28"/>
        </w:rPr>
        <w:t>P</w:t>
      </w:r>
      <w:r w:rsidR="00CF0368" w:rsidRPr="00CF0368">
        <w:rPr>
          <w:rFonts w:ascii="Arial" w:hAnsi="Arial" w:cs="Arial"/>
          <w:b/>
          <w:sz w:val="28"/>
          <w:szCs w:val="28"/>
        </w:rPr>
        <w:t xml:space="preserve">articipation </w:t>
      </w:r>
      <w:r w:rsidRPr="00CF0368">
        <w:rPr>
          <w:rFonts w:ascii="Arial" w:hAnsi="Arial" w:cs="Arial"/>
          <w:b/>
          <w:sz w:val="28"/>
          <w:szCs w:val="28"/>
        </w:rPr>
        <w:t>G</w:t>
      </w:r>
      <w:r w:rsidR="00CF0368" w:rsidRPr="00CF0368">
        <w:rPr>
          <w:rFonts w:ascii="Arial" w:hAnsi="Arial" w:cs="Arial"/>
          <w:b/>
          <w:sz w:val="28"/>
          <w:szCs w:val="28"/>
        </w:rPr>
        <w:t>roup</w:t>
      </w:r>
      <w:r w:rsidR="000129DB">
        <w:rPr>
          <w:rFonts w:ascii="Arial" w:hAnsi="Arial" w:cs="Arial"/>
          <w:b/>
          <w:sz w:val="28"/>
          <w:szCs w:val="28"/>
        </w:rPr>
        <w:t xml:space="preserve"> </w:t>
      </w:r>
      <w:r w:rsidR="00CF0368">
        <w:rPr>
          <w:rFonts w:ascii="Arial" w:hAnsi="Arial" w:cs="Arial"/>
          <w:b/>
          <w:sz w:val="28"/>
          <w:szCs w:val="28"/>
        </w:rPr>
        <w:t>(PPG)</w:t>
      </w:r>
    </w:p>
    <w:p w14:paraId="329DE987" w14:textId="77777777" w:rsidR="002F184A" w:rsidRPr="00841CF8" w:rsidRDefault="002F184A" w:rsidP="001F3017">
      <w:pPr>
        <w:jc w:val="center"/>
        <w:rPr>
          <w:rFonts w:ascii="Arial" w:hAnsi="Arial" w:cs="Arial"/>
          <w:b/>
          <w:sz w:val="28"/>
          <w:szCs w:val="28"/>
        </w:rPr>
      </w:pPr>
      <w:r w:rsidRPr="00682395">
        <w:rPr>
          <w:rFonts w:ascii="Arial" w:hAnsi="Arial" w:cs="Arial"/>
          <w:b/>
          <w:sz w:val="28"/>
          <w:szCs w:val="28"/>
        </w:rPr>
        <w:t>Terms of Reference</w:t>
      </w:r>
    </w:p>
    <w:p w14:paraId="6F14AF3D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93B724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29DB">
        <w:rPr>
          <w:rFonts w:ascii="Arial" w:hAnsi="Arial" w:cs="Arial"/>
          <w:b/>
          <w:sz w:val="24"/>
          <w:szCs w:val="24"/>
        </w:rPr>
        <w:t>Aim of the group</w:t>
      </w:r>
    </w:p>
    <w:p w14:paraId="48E59CD8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BEF039" w14:textId="77777777" w:rsidR="002F184A" w:rsidRPr="000D17AD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 xml:space="preserve">To represent the patients of Spring Hill Practice and work in </w:t>
      </w:r>
      <w:r w:rsidR="000129DB">
        <w:rPr>
          <w:rFonts w:ascii="Arial" w:hAnsi="Arial" w:cs="Arial"/>
          <w:sz w:val="24"/>
          <w:szCs w:val="24"/>
        </w:rPr>
        <w:t xml:space="preserve">partnership </w:t>
      </w:r>
      <w:r w:rsidRPr="000129DB">
        <w:rPr>
          <w:rFonts w:ascii="Arial" w:hAnsi="Arial" w:cs="Arial"/>
          <w:sz w:val="24"/>
          <w:szCs w:val="24"/>
        </w:rPr>
        <w:t>with GPs and practice staff to improve services for patients</w:t>
      </w:r>
      <w:r w:rsidRPr="000D17AD">
        <w:rPr>
          <w:rFonts w:ascii="Arial" w:hAnsi="Arial" w:cs="Arial"/>
          <w:sz w:val="24"/>
          <w:szCs w:val="24"/>
        </w:rPr>
        <w:t>.</w:t>
      </w:r>
      <w:r w:rsidR="00B63844" w:rsidRPr="000D17AD">
        <w:rPr>
          <w:rFonts w:ascii="Arial" w:hAnsi="Arial" w:cs="Arial"/>
          <w:sz w:val="24"/>
          <w:szCs w:val="24"/>
        </w:rPr>
        <w:t xml:space="preserve"> </w:t>
      </w:r>
      <w:r w:rsidR="00C639BD" w:rsidRPr="000D17AD">
        <w:rPr>
          <w:rFonts w:ascii="Arial" w:hAnsi="Arial" w:cs="Arial"/>
          <w:sz w:val="24"/>
          <w:szCs w:val="24"/>
        </w:rPr>
        <w:t xml:space="preserve">The </w:t>
      </w:r>
      <w:r w:rsidR="00B63844" w:rsidRPr="000D17AD">
        <w:rPr>
          <w:rFonts w:ascii="Arial" w:hAnsi="Arial" w:cs="Arial"/>
          <w:sz w:val="24"/>
          <w:szCs w:val="24"/>
        </w:rPr>
        <w:t>Friend</w:t>
      </w:r>
      <w:r w:rsidR="00C639BD" w:rsidRPr="000D17AD">
        <w:rPr>
          <w:rFonts w:ascii="Arial" w:hAnsi="Arial" w:cs="Arial"/>
          <w:sz w:val="24"/>
          <w:szCs w:val="24"/>
        </w:rPr>
        <w:t>s</w:t>
      </w:r>
      <w:r w:rsidR="00B63844" w:rsidRPr="000D17AD">
        <w:rPr>
          <w:rFonts w:ascii="Arial" w:hAnsi="Arial" w:cs="Arial"/>
          <w:sz w:val="24"/>
          <w:szCs w:val="24"/>
        </w:rPr>
        <w:t xml:space="preserve"> of Spring Hill Patient Participation Group is an inclusive group, which is committed to</w:t>
      </w:r>
      <w:r w:rsidR="00C639BD" w:rsidRPr="000D17AD">
        <w:rPr>
          <w:rFonts w:ascii="Arial" w:hAnsi="Arial" w:cs="Arial"/>
          <w:sz w:val="24"/>
          <w:szCs w:val="24"/>
        </w:rPr>
        <w:t xml:space="preserve"> promoting </w:t>
      </w:r>
      <w:r w:rsidR="00B63844" w:rsidRPr="000D17AD">
        <w:rPr>
          <w:rFonts w:ascii="Arial" w:hAnsi="Arial" w:cs="Arial"/>
          <w:sz w:val="24"/>
          <w:szCs w:val="24"/>
        </w:rPr>
        <w:t xml:space="preserve">equality </w:t>
      </w:r>
      <w:r w:rsidR="00C639BD" w:rsidRPr="000D17AD">
        <w:rPr>
          <w:rFonts w:ascii="Arial" w:hAnsi="Arial" w:cs="Arial"/>
          <w:sz w:val="24"/>
          <w:szCs w:val="24"/>
        </w:rPr>
        <w:t>of opportunity for</w:t>
      </w:r>
      <w:r w:rsidR="0078029A" w:rsidRPr="000D17AD">
        <w:rPr>
          <w:rFonts w:ascii="Arial" w:hAnsi="Arial" w:cs="Arial"/>
          <w:sz w:val="24"/>
          <w:szCs w:val="24"/>
        </w:rPr>
        <w:t>,</w:t>
      </w:r>
      <w:r w:rsidR="00C639BD" w:rsidRPr="000D17AD">
        <w:rPr>
          <w:rFonts w:ascii="Arial" w:hAnsi="Arial" w:cs="Arial"/>
          <w:sz w:val="24"/>
          <w:szCs w:val="24"/>
        </w:rPr>
        <w:t xml:space="preserve"> </w:t>
      </w:r>
      <w:r w:rsidR="00B63844" w:rsidRPr="000D17AD">
        <w:rPr>
          <w:rFonts w:ascii="Arial" w:hAnsi="Arial" w:cs="Arial"/>
          <w:sz w:val="24"/>
          <w:szCs w:val="24"/>
        </w:rPr>
        <w:t xml:space="preserve">and </w:t>
      </w:r>
      <w:r w:rsidR="003176E6" w:rsidRPr="000D17AD">
        <w:rPr>
          <w:rFonts w:ascii="Arial" w:hAnsi="Arial" w:cs="Arial"/>
          <w:sz w:val="24"/>
          <w:szCs w:val="24"/>
        </w:rPr>
        <w:t xml:space="preserve">respecting </w:t>
      </w:r>
      <w:r w:rsidR="00C639BD" w:rsidRPr="000D17AD">
        <w:rPr>
          <w:rFonts w:ascii="Arial" w:hAnsi="Arial" w:cs="Arial"/>
          <w:sz w:val="24"/>
          <w:szCs w:val="24"/>
        </w:rPr>
        <w:t xml:space="preserve">the </w:t>
      </w:r>
      <w:r w:rsidR="00B63844" w:rsidRPr="000D17AD">
        <w:rPr>
          <w:rFonts w:ascii="Arial" w:hAnsi="Arial" w:cs="Arial"/>
          <w:sz w:val="24"/>
          <w:szCs w:val="24"/>
        </w:rPr>
        <w:t xml:space="preserve">diversity </w:t>
      </w:r>
      <w:r w:rsidR="00C639BD" w:rsidRPr="000D17AD">
        <w:rPr>
          <w:rFonts w:ascii="Arial" w:hAnsi="Arial" w:cs="Arial"/>
          <w:sz w:val="24"/>
          <w:szCs w:val="24"/>
        </w:rPr>
        <w:t>of</w:t>
      </w:r>
      <w:r w:rsidR="0078029A" w:rsidRPr="000D17AD">
        <w:rPr>
          <w:rFonts w:ascii="Arial" w:hAnsi="Arial" w:cs="Arial"/>
          <w:sz w:val="24"/>
          <w:szCs w:val="24"/>
        </w:rPr>
        <w:t>,</w:t>
      </w:r>
      <w:r w:rsidR="00B63844" w:rsidRPr="000D17AD">
        <w:rPr>
          <w:rFonts w:ascii="Arial" w:hAnsi="Arial" w:cs="Arial"/>
          <w:sz w:val="24"/>
          <w:szCs w:val="24"/>
        </w:rPr>
        <w:t xml:space="preserve"> all patients and staff of the </w:t>
      </w:r>
      <w:r w:rsidR="00C639BD" w:rsidRPr="000D17AD">
        <w:rPr>
          <w:rFonts w:ascii="Arial" w:hAnsi="Arial" w:cs="Arial"/>
          <w:sz w:val="24"/>
          <w:szCs w:val="24"/>
        </w:rPr>
        <w:t>P</w:t>
      </w:r>
      <w:r w:rsidR="00B63844" w:rsidRPr="000D17AD">
        <w:rPr>
          <w:rFonts w:ascii="Arial" w:hAnsi="Arial" w:cs="Arial"/>
          <w:sz w:val="24"/>
          <w:szCs w:val="24"/>
        </w:rPr>
        <w:t>ractice.</w:t>
      </w:r>
    </w:p>
    <w:p w14:paraId="571287CF" w14:textId="77777777" w:rsidR="000129DB" w:rsidRPr="000D17AD" w:rsidRDefault="000129DB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F0E683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29DB">
        <w:rPr>
          <w:rFonts w:ascii="Arial" w:hAnsi="Arial" w:cs="Arial"/>
          <w:b/>
          <w:sz w:val="24"/>
          <w:szCs w:val="24"/>
        </w:rPr>
        <w:t>Membership</w:t>
      </w:r>
    </w:p>
    <w:p w14:paraId="40C83962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4E3FF0" w14:textId="77777777" w:rsidR="000129DB" w:rsidRPr="000129DB" w:rsidRDefault="002F184A" w:rsidP="000129D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 xml:space="preserve">The PPG is open to any patient registered with the </w:t>
      </w:r>
      <w:r w:rsidR="000129DB" w:rsidRPr="000129DB">
        <w:rPr>
          <w:rFonts w:ascii="Arial" w:hAnsi="Arial" w:cs="Arial"/>
          <w:sz w:val="24"/>
          <w:szCs w:val="24"/>
        </w:rPr>
        <w:t xml:space="preserve">practice. </w:t>
      </w:r>
    </w:p>
    <w:p w14:paraId="40F7C423" w14:textId="77777777" w:rsidR="000129DB" w:rsidRDefault="000129DB" w:rsidP="000129D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>The</w:t>
      </w:r>
      <w:r w:rsidR="00343D61" w:rsidRPr="000129DB">
        <w:rPr>
          <w:rFonts w:ascii="Arial" w:hAnsi="Arial" w:cs="Arial"/>
          <w:sz w:val="24"/>
          <w:szCs w:val="24"/>
        </w:rPr>
        <w:t xml:space="preserve"> PPG should be open to the involvement of carers of registered patients </w:t>
      </w:r>
      <w:r>
        <w:rPr>
          <w:rFonts w:ascii="Arial" w:hAnsi="Arial" w:cs="Arial"/>
          <w:sz w:val="24"/>
          <w:szCs w:val="24"/>
        </w:rPr>
        <w:t>whom</w:t>
      </w:r>
      <w:r w:rsidR="00343D61" w:rsidRPr="000129DB">
        <w:rPr>
          <w:rFonts w:ascii="Arial" w:hAnsi="Arial" w:cs="Arial"/>
          <w:sz w:val="24"/>
          <w:szCs w:val="24"/>
        </w:rPr>
        <w:t xml:space="preserve"> themselves are not registered</w:t>
      </w:r>
      <w:r w:rsidRPr="000129DB">
        <w:rPr>
          <w:rFonts w:ascii="Arial" w:hAnsi="Arial" w:cs="Arial"/>
          <w:sz w:val="24"/>
          <w:szCs w:val="24"/>
        </w:rPr>
        <w:t xml:space="preserve"> </w:t>
      </w:r>
      <w:r w:rsidR="00343D61" w:rsidRPr="000129DB">
        <w:rPr>
          <w:rFonts w:ascii="Arial" w:hAnsi="Arial" w:cs="Arial"/>
          <w:sz w:val="24"/>
          <w:szCs w:val="24"/>
        </w:rPr>
        <w:t>patients</w:t>
      </w:r>
      <w:r w:rsidRPr="000129DB">
        <w:rPr>
          <w:rFonts w:ascii="Arial" w:hAnsi="Arial" w:cs="Arial"/>
          <w:sz w:val="24"/>
          <w:szCs w:val="24"/>
        </w:rPr>
        <w:t>.</w:t>
      </w:r>
    </w:p>
    <w:p w14:paraId="7C2C4668" w14:textId="77777777" w:rsidR="002F184A" w:rsidRDefault="000129DB" w:rsidP="000129D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PPG </w:t>
      </w:r>
      <w:r w:rsidR="002F184A" w:rsidRPr="000129DB">
        <w:rPr>
          <w:rFonts w:ascii="Arial" w:hAnsi="Arial" w:cs="Arial"/>
          <w:sz w:val="24"/>
          <w:szCs w:val="24"/>
        </w:rPr>
        <w:t>should be reflective of the patient demographic of the practice</w:t>
      </w:r>
      <w:r>
        <w:rPr>
          <w:rFonts w:ascii="Arial" w:hAnsi="Arial" w:cs="Arial"/>
          <w:sz w:val="24"/>
          <w:szCs w:val="24"/>
        </w:rPr>
        <w:t>.</w:t>
      </w:r>
    </w:p>
    <w:p w14:paraId="4995FFDD" w14:textId="77777777" w:rsidR="00343D61" w:rsidRPr="000129DB" w:rsidRDefault="002F184A" w:rsidP="000129D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>The PPG will elect a Chair</w:t>
      </w:r>
      <w:r w:rsidR="00343D61" w:rsidRPr="000129DB">
        <w:rPr>
          <w:rFonts w:ascii="Arial" w:hAnsi="Arial" w:cs="Arial"/>
          <w:sz w:val="24"/>
          <w:szCs w:val="24"/>
        </w:rPr>
        <w:t>, Vice Chair, Secretary</w:t>
      </w:r>
      <w:r w:rsidR="00E86131">
        <w:rPr>
          <w:rFonts w:ascii="Arial" w:hAnsi="Arial" w:cs="Arial"/>
          <w:sz w:val="24"/>
          <w:szCs w:val="24"/>
        </w:rPr>
        <w:t>,</w:t>
      </w:r>
      <w:r w:rsidR="00343D61" w:rsidRPr="000129DB">
        <w:rPr>
          <w:rFonts w:ascii="Arial" w:hAnsi="Arial" w:cs="Arial"/>
          <w:sz w:val="24"/>
          <w:szCs w:val="24"/>
        </w:rPr>
        <w:t xml:space="preserve"> and Treasurer</w:t>
      </w:r>
      <w:r w:rsidR="000129DB" w:rsidRPr="000129DB">
        <w:rPr>
          <w:rFonts w:ascii="Arial" w:hAnsi="Arial" w:cs="Arial"/>
          <w:sz w:val="24"/>
          <w:szCs w:val="24"/>
        </w:rPr>
        <w:t xml:space="preserve"> </w:t>
      </w:r>
      <w:r w:rsidRPr="000129DB">
        <w:rPr>
          <w:rFonts w:ascii="Arial" w:hAnsi="Arial" w:cs="Arial"/>
          <w:sz w:val="24"/>
          <w:szCs w:val="24"/>
        </w:rPr>
        <w:t xml:space="preserve">to run meetings and guide the work of </w:t>
      </w:r>
      <w:r w:rsidR="000129DB" w:rsidRPr="000129DB">
        <w:rPr>
          <w:rFonts w:ascii="Arial" w:hAnsi="Arial" w:cs="Arial"/>
          <w:sz w:val="24"/>
          <w:szCs w:val="24"/>
        </w:rPr>
        <w:t>the group</w:t>
      </w:r>
      <w:r w:rsidRPr="000129DB">
        <w:rPr>
          <w:rFonts w:ascii="Arial" w:hAnsi="Arial" w:cs="Arial"/>
          <w:sz w:val="24"/>
          <w:szCs w:val="24"/>
        </w:rPr>
        <w:t>.</w:t>
      </w:r>
      <w:r w:rsidR="002C063F" w:rsidRPr="000129DB">
        <w:rPr>
          <w:highlight w:val="yellow"/>
        </w:rPr>
        <w:t xml:space="preserve"> </w:t>
      </w:r>
    </w:p>
    <w:p w14:paraId="1A859356" w14:textId="77777777" w:rsidR="002C063F" w:rsidRPr="000129DB" w:rsidRDefault="002C063F" w:rsidP="000129DB">
      <w:pPr>
        <w:jc w:val="both"/>
        <w:rPr>
          <w:rFonts w:ascii="Arial" w:hAnsi="Arial" w:cs="Arial"/>
          <w:sz w:val="24"/>
          <w:szCs w:val="24"/>
        </w:rPr>
      </w:pPr>
    </w:p>
    <w:p w14:paraId="1171F9C0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29DB">
        <w:rPr>
          <w:rFonts w:ascii="Arial" w:hAnsi="Arial" w:cs="Arial"/>
          <w:b/>
          <w:sz w:val="24"/>
          <w:szCs w:val="24"/>
        </w:rPr>
        <w:t>Objectives</w:t>
      </w:r>
    </w:p>
    <w:p w14:paraId="5C86F45E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59AE23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>In partnership with the practice, the PPG aims to:</w:t>
      </w:r>
    </w:p>
    <w:p w14:paraId="4B7A5572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2CE35C" w14:textId="77777777" w:rsidR="002F184A" w:rsidRPr="000129DB" w:rsidRDefault="002F184A" w:rsidP="000129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 xml:space="preserve">To act as an advisory group providing perspectives and </w:t>
      </w:r>
      <w:r w:rsidR="000129DB" w:rsidRPr="000129DB">
        <w:rPr>
          <w:rFonts w:ascii="Arial" w:hAnsi="Arial" w:cs="Arial"/>
          <w:sz w:val="24"/>
          <w:szCs w:val="24"/>
        </w:rPr>
        <w:t>concerns from</w:t>
      </w:r>
      <w:r w:rsidRPr="000129DB">
        <w:rPr>
          <w:rFonts w:ascii="Arial" w:hAnsi="Arial" w:cs="Arial"/>
          <w:sz w:val="24"/>
          <w:szCs w:val="24"/>
        </w:rPr>
        <w:t xml:space="preserve"> patients that can influence how services operate at the practice</w:t>
      </w:r>
      <w:r w:rsidR="000129DB">
        <w:rPr>
          <w:rFonts w:ascii="Arial" w:hAnsi="Arial" w:cs="Arial"/>
          <w:sz w:val="24"/>
          <w:szCs w:val="24"/>
        </w:rPr>
        <w:t>.</w:t>
      </w:r>
    </w:p>
    <w:p w14:paraId="681B1E4E" w14:textId="77777777" w:rsidR="002F184A" w:rsidRPr="000129DB" w:rsidRDefault="002F184A" w:rsidP="000129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>To communicate to the practice</w:t>
      </w:r>
      <w:r w:rsidR="000129DB">
        <w:rPr>
          <w:rFonts w:ascii="Arial" w:hAnsi="Arial" w:cs="Arial"/>
          <w:sz w:val="24"/>
          <w:szCs w:val="24"/>
        </w:rPr>
        <w:t>,</w:t>
      </w:r>
      <w:r w:rsidRPr="000129DB">
        <w:rPr>
          <w:rFonts w:ascii="Arial" w:hAnsi="Arial" w:cs="Arial"/>
          <w:sz w:val="24"/>
          <w:szCs w:val="24"/>
        </w:rPr>
        <w:t xml:space="preserve"> areas of patient concern with a view to influencing change</w:t>
      </w:r>
      <w:r w:rsidR="000129DB">
        <w:rPr>
          <w:rFonts w:ascii="Arial" w:hAnsi="Arial" w:cs="Arial"/>
          <w:sz w:val="24"/>
          <w:szCs w:val="24"/>
        </w:rPr>
        <w:t>.</w:t>
      </w:r>
    </w:p>
    <w:p w14:paraId="73668706" w14:textId="77777777" w:rsidR="002F184A" w:rsidRPr="000129DB" w:rsidRDefault="002F184A" w:rsidP="000129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 xml:space="preserve">To act as a consultative group for any changes </w:t>
      </w:r>
      <w:r w:rsidR="000129DB">
        <w:rPr>
          <w:rFonts w:ascii="Arial" w:hAnsi="Arial" w:cs="Arial"/>
          <w:sz w:val="24"/>
          <w:szCs w:val="24"/>
        </w:rPr>
        <w:t>in</w:t>
      </w:r>
      <w:r w:rsidR="000129DB" w:rsidRPr="000129DB">
        <w:rPr>
          <w:rFonts w:ascii="Arial" w:hAnsi="Arial" w:cs="Arial"/>
          <w:sz w:val="24"/>
          <w:szCs w:val="24"/>
        </w:rPr>
        <w:t xml:space="preserve"> </w:t>
      </w:r>
      <w:r w:rsidRPr="000129DB">
        <w:rPr>
          <w:rFonts w:ascii="Arial" w:hAnsi="Arial" w:cs="Arial"/>
          <w:sz w:val="24"/>
          <w:szCs w:val="24"/>
        </w:rPr>
        <w:t>the practice</w:t>
      </w:r>
      <w:r w:rsidR="000129DB">
        <w:rPr>
          <w:rFonts w:ascii="Arial" w:hAnsi="Arial" w:cs="Arial"/>
          <w:sz w:val="24"/>
          <w:szCs w:val="24"/>
        </w:rPr>
        <w:t>.</w:t>
      </w:r>
    </w:p>
    <w:p w14:paraId="3F56F893" w14:textId="77777777" w:rsidR="002F184A" w:rsidRPr="000129DB" w:rsidRDefault="002F184A" w:rsidP="000129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>To encourage and support the role of the practice in involving patients in their own care</w:t>
      </w:r>
      <w:r w:rsidR="000129DB">
        <w:rPr>
          <w:rFonts w:ascii="Arial" w:hAnsi="Arial" w:cs="Arial"/>
          <w:sz w:val="24"/>
          <w:szCs w:val="24"/>
        </w:rPr>
        <w:t>.</w:t>
      </w:r>
    </w:p>
    <w:p w14:paraId="068B01F0" w14:textId="77777777" w:rsidR="002F184A" w:rsidRPr="000129DB" w:rsidRDefault="002F184A" w:rsidP="000129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>To monitor complaints and comments received about the practice</w:t>
      </w:r>
      <w:r w:rsidR="000129DB">
        <w:rPr>
          <w:rFonts w:ascii="Arial" w:hAnsi="Arial" w:cs="Arial"/>
          <w:sz w:val="24"/>
          <w:szCs w:val="24"/>
        </w:rPr>
        <w:t>.</w:t>
      </w:r>
    </w:p>
    <w:p w14:paraId="1DD60232" w14:textId="77777777" w:rsidR="002F184A" w:rsidRPr="000129DB" w:rsidRDefault="002F184A" w:rsidP="000129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>To annually review the results of the patient survey and suggest changes as appropriate.</w:t>
      </w:r>
    </w:p>
    <w:p w14:paraId="361EFFDF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4AE155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29DB">
        <w:rPr>
          <w:rFonts w:ascii="Arial" w:hAnsi="Arial" w:cs="Arial"/>
          <w:b/>
          <w:sz w:val="24"/>
          <w:szCs w:val="24"/>
        </w:rPr>
        <w:t>Meetings</w:t>
      </w:r>
    </w:p>
    <w:p w14:paraId="79B3531E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888C8C" w14:textId="77777777" w:rsidR="00ED01B6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>The PPG will meet at least 4 times a year</w:t>
      </w:r>
      <w:r w:rsidR="00154DAC">
        <w:rPr>
          <w:rFonts w:ascii="Arial" w:hAnsi="Arial" w:cs="Arial"/>
          <w:sz w:val="24"/>
          <w:szCs w:val="24"/>
        </w:rPr>
        <w:t xml:space="preserve"> (including </w:t>
      </w:r>
      <w:r w:rsidR="000129DB">
        <w:rPr>
          <w:rFonts w:ascii="Arial" w:hAnsi="Arial" w:cs="Arial"/>
          <w:sz w:val="24"/>
          <w:szCs w:val="24"/>
        </w:rPr>
        <w:t>the A</w:t>
      </w:r>
      <w:r w:rsidR="00154DAC">
        <w:rPr>
          <w:rFonts w:ascii="Arial" w:hAnsi="Arial" w:cs="Arial"/>
          <w:sz w:val="24"/>
          <w:szCs w:val="24"/>
        </w:rPr>
        <w:t xml:space="preserve">nnual </w:t>
      </w:r>
      <w:r w:rsidR="000129DB">
        <w:rPr>
          <w:rFonts w:ascii="Arial" w:hAnsi="Arial" w:cs="Arial"/>
          <w:sz w:val="24"/>
          <w:szCs w:val="24"/>
        </w:rPr>
        <w:t>G</w:t>
      </w:r>
      <w:r w:rsidR="00154DAC">
        <w:rPr>
          <w:rFonts w:ascii="Arial" w:hAnsi="Arial" w:cs="Arial"/>
          <w:sz w:val="24"/>
          <w:szCs w:val="24"/>
        </w:rPr>
        <w:t xml:space="preserve">eneral </w:t>
      </w:r>
      <w:r w:rsidR="000129DB">
        <w:rPr>
          <w:rFonts w:ascii="Arial" w:hAnsi="Arial" w:cs="Arial"/>
          <w:sz w:val="24"/>
          <w:szCs w:val="24"/>
        </w:rPr>
        <w:t>Meeting</w:t>
      </w:r>
      <w:r w:rsidR="00154DAC">
        <w:rPr>
          <w:rFonts w:ascii="Arial" w:hAnsi="Arial" w:cs="Arial"/>
          <w:sz w:val="24"/>
          <w:szCs w:val="24"/>
        </w:rPr>
        <w:t>)</w:t>
      </w:r>
      <w:r w:rsidRPr="000129DB">
        <w:rPr>
          <w:rFonts w:ascii="Arial" w:hAnsi="Arial" w:cs="Arial"/>
          <w:sz w:val="24"/>
          <w:szCs w:val="24"/>
        </w:rPr>
        <w:t xml:space="preserve"> and these meeting dates will be set in advance. </w:t>
      </w:r>
    </w:p>
    <w:p w14:paraId="6484D15D" w14:textId="77777777" w:rsidR="00ED01B6" w:rsidRDefault="00ED01B6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60DC63" w14:textId="77777777" w:rsidR="002F184A" w:rsidRPr="000129DB" w:rsidRDefault="002F184A" w:rsidP="000129D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>Members will send apologies in advance of the meeting</w:t>
      </w:r>
      <w:r w:rsidR="000129DB">
        <w:rPr>
          <w:rFonts w:ascii="Arial" w:hAnsi="Arial" w:cs="Arial"/>
          <w:sz w:val="24"/>
          <w:szCs w:val="24"/>
        </w:rPr>
        <w:t>,</w:t>
      </w:r>
      <w:r w:rsidRPr="000129DB">
        <w:rPr>
          <w:rFonts w:ascii="Arial" w:hAnsi="Arial" w:cs="Arial"/>
          <w:sz w:val="24"/>
          <w:szCs w:val="24"/>
        </w:rPr>
        <w:t xml:space="preserve"> if they are unable to attend.</w:t>
      </w:r>
    </w:p>
    <w:p w14:paraId="5CF3A89D" w14:textId="77777777" w:rsidR="002F184A" w:rsidRPr="000129DB" w:rsidRDefault="002F184A" w:rsidP="000129D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>Practice staff will send apologies in advance of the meeting</w:t>
      </w:r>
      <w:r w:rsidR="000129DB">
        <w:rPr>
          <w:rFonts w:ascii="Arial" w:hAnsi="Arial" w:cs="Arial"/>
          <w:sz w:val="24"/>
          <w:szCs w:val="24"/>
        </w:rPr>
        <w:t>,</w:t>
      </w:r>
      <w:r w:rsidRPr="000129DB">
        <w:rPr>
          <w:rFonts w:ascii="Arial" w:hAnsi="Arial" w:cs="Arial"/>
          <w:sz w:val="24"/>
          <w:szCs w:val="24"/>
        </w:rPr>
        <w:t xml:space="preserve"> if they are unable to attend allowing enough time for the meeting to be rescheduled</w:t>
      </w:r>
      <w:r w:rsidR="000129DB">
        <w:rPr>
          <w:rFonts w:ascii="Arial" w:hAnsi="Arial" w:cs="Arial"/>
          <w:sz w:val="24"/>
          <w:szCs w:val="24"/>
        </w:rPr>
        <w:t>,</w:t>
      </w:r>
      <w:r w:rsidRPr="000129DB">
        <w:rPr>
          <w:rFonts w:ascii="Arial" w:hAnsi="Arial" w:cs="Arial"/>
          <w:sz w:val="24"/>
          <w:szCs w:val="24"/>
        </w:rPr>
        <w:t xml:space="preserve"> if deemed necessary.</w:t>
      </w:r>
    </w:p>
    <w:p w14:paraId="0A988966" w14:textId="77777777" w:rsidR="002F184A" w:rsidRPr="000129DB" w:rsidRDefault="002F184A" w:rsidP="000129D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>A Practice GP,</w:t>
      </w:r>
      <w:r w:rsidR="000129DB">
        <w:rPr>
          <w:rFonts w:ascii="Arial" w:hAnsi="Arial" w:cs="Arial"/>
          <w:sz w:val="24"/>
          <w:szCs w:val="24"/>
        </w:rPr>
        <w:t xml:space="preserve"> Community Engagement L</w:t>
      </w:r>
      <w:r w:rsidR="00154DAC">
        <w:rPr>
          <w:rFonts w:ascii="Arial" w:hAnsi="Arial" w:cs="Arial"/>
          <w:sz w:val="24"/>
          <w:szCs w:val="24"/>
        </w:rPr>
        <w:t>ead</w:t>
      </w:r>
      <w:r w:rsidR="000129DB">
        <w:rPr>
          <w:rFonts w:ascii="Arial" w:hAnsi="Arial" w:cs="Arial"/>
          <w:sz w:val="24"/>
          <w:szCs w:val="24"/>
        </w:rPr>
        <w:t>,</w:t>
      </w:r>
      <w:r w:rsidRPr="000129DB">
        <w:rPr>
          <w:rFonts w:ascii="Arial" w:hAnsi="Arial" w:cs="Arial"/>
          <w:sz w:val="24"/>
          <w:szCs w:val="24"/>
        </w:rPr>
        <w:t xml:space="preserve"> and whenever possible the Practice Manager will attend all PPG meetings to present news of developments within the practice</w:t>
      </w:r>
      <w:r w:rsidR="000129DB">
        <w:rPr>
          <w:rFonts w:ascii="Arial" w:hAnsi="Arial" w:cs="Arial"/>
          <w:sz w:val="24"/>
          <w:szCs w:val="24"/>
        </w:rPr>
        <w:t>,</w:t>
      </w:r>
      <w:r w:rsidRPr="000129DB">
        <w:rPr>
          <w:rFonts w:ascii="Arial" w:hAnsi="Arial" w:cs="Arial"/>
          <w:sz w:val="24"/>
          <w:szCs w:val="24"/>
        </w:rPr>
        <w:t xml:space="preserve"> and to respond to issues raised by the PPG.</w:t>
      </w:r>
    </w:p>
    <w:p w14:paraId="18DBB2EC" w14:textId="77777777" w:rsidR="002F184A" w:rsidRPr="000129DB" w:rsidRDefault="002F184A" w:rsidP="000129D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lastRenderedPageBreak/>
        <w:t>At the discretion of the Chair</w:t>
      </w:r>
      <w:r w:rsidR="000129DB">
        <w:rPr>
          <w:rFonts w:ascii="Arial" w:hAnsi="Arial" w:cs="Arial"/>
          <w:sz w:val="24"/>
          <w:szCs w:val="24"/>
        </w:rPr>
        <w:t>,</w:t>
      </w:r>
      <w:r w:rsidRPr="000129DB">
        <w:rPr>
          <w:rFonts w:ascii="Arial" w:hAnsi="Arial" w:cs="Arial"/>
          <w:sz w:val="24"/>
          <w:szCs w:val="24"/>
        </w:rPr>
        <w:t xml:space="preserve"> the GP can be requested to </w:t>
      </w:r>
      <w:r w:rsidR="000129DB" w:rsidRPr="000129DB">
        <w:rPr>
          <w:rFonts w:ascii="Arial" w:hAnsi="Arial" w:cs="Arial"/>
          <w:sz w:val="24"/>
          <w:szCs w:val="24"/>
        </w:rPr>
        <w:t>attend part</w:t>
      </w:r>
      <w:r w:rsidRPr="000129DB">
        <w:rPr>
          <w:rFonts w:ascii="Arial" w:hAnsi="Arial" w:cs="Arial"/>
          <w:sz w:val="24"/>
          <w:szCs w:val="24"/>
        </w:rPr>
        <w:t xml:space="preserve"> or all of the meeting. Other staff of the Spring Hill Practice or</w:t>
      </w:r>
      <w:r w:rsidR="000129DB">
        <w:rPr>
          <w:rFonts w:ascii="Arial" w:hAnsi="Arial" w:cs="Arial"/>
          <w:sz w:val="24"/>
          <w:szCs w:val="24"/>
        </w:rPr>
        <w:t xml:space="preserve"> </w:t>
      </w:r>
      <w:r w:rsidRPr="000129DB">
        <w:rPr>
          <w:rFonts w:ascii="Arial" w:hAnsi="Arial" w:cs="Arial"/>
          <w:sz w:val="24"/>
          <w:szCs w:val="24"/>
        </w:rPr>
        <w:t>other parties from outside the Practice may also attend by invitation.</w:t>
      </w:r>
    </w:p>
    <w:p w14:paraId="3F6BC94C" w14:textId="77777777" w:rsidR="002F184A" w:rsidRPr="000129DB" w:rsidRDefault="002F184A" w:rsidP="000129D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 xml:space="preserve">Copies of the </w:t>
      </w:r>
      <w:r w:rsidR="00ED01B6">
        <w:rPr>
          <w:rFonts w:ascii="Arial" w:hAnsi="Arial" w:cs="Arial"/>
          <w:sz w:val="24"/>
          <w:szCs w:val="24"/>
        </w:rPr>
        <w:t>brief notes (not detailed minutes)</w:t>
      </w:r>
      <w:r w:rsidR="00ED01B6" w:rsidRPr="000129DB">
        <w:rPr>
          <w:rFonts w:ascii="Arial" w:hAnsi="Arial" w:cs="Arial"/>
          <w:sz w:val="24"/>
          <w:szCs w:val="24"/>
        </w:rPr>
        <w:t xml:space="preserve"> </w:t>
      </w:r>
      <w:r w:rsidRPr="000129DB">
        <w:rPr>
          <w:rFonts w:ascii="Arial" w:hAnsi="Arial" w:cs="Arial"/>
          <w:sz w:val="24"/>
          <w:szCs w:val="24"/>
        </w:rPr>
        <w:t>of meetings</w:t>
      </w:r>
      <w:r w:rsidR="000129DB">
        <w:rPr>
          <w:rFonts w:ascii="Arial" w:hAnsi="Arial" w:cs="Arial"/>
          <w:sz w:val="24"/>
          <w:szCs w:val="24"/>
        </w:rPr>
        <w:t>,</w:t>
      </w:r>
      <w:r w:rsidRPr="000129DB">
        <w:rPr>
          <w:rFonts w:ascii="Arial" w:hAnsi="Arial" w:cs="Arial"/>
          <w:sz w:val="24"/>
          <w:szCs w:val="24"/>
        </w:rPr>
        <w:t xml:space="preserve"> </w:t>
      </w:r>
      <w:r w:rsidR="00ED01B6" w:rsidRPr="000129DB">
        <w:rPr>
          <w:rFonts w:ascii="Arial" w:hAnsi="Arial" w:cs="Arial"/>
          <w:sz w:val="24"/>
          <w:szCs w:val="24"/>
        </w:rPr>
        <w:t xml:space="preserve">recording key actions and decisions only </w:t>
      </w:r>
      <w:r w:rsidRPr="000129DB">
        <w:rPr>
          <w:rFonts w:ascii="Arial" w:hAnsi="Arial" w:cs="Arial"/>
          <w:sz w:val="24"/>
          <w:szCs w:val="24"/>
        </w:rPr>
        <w:t>will be prepared</w:t>
      </w:r>
      <w:r w:rsidR="000129DB">
        <w:rPr>
          <w:rFonts w:ascii="Arial" w:hAnsi="Arial" w:cs="Arial"/>
          <w:sz w:val="24"/>
          <w:szCs w:val="24"/>
        </w:rPr>
        <w:t xml:space="preserve"> </w:t>
      </w:r>
      <w:r w:rsidRPr="000129DB">
        <w:rPr>
          <w:rFonts w:ascii="Arial" w:hAnsi="Arial" w:cs="Arial"/>
          <w:sz w:val="24"/>
          <w:szCs w:val="24"/>
        </w:rPr>
        <w:t>by or sent to the Practice Manager for distribution to the practice staff</w:t>
      </w:r>
      <w:r w:rsidR="000129DB">
        <w:rPr>
          <w:rFonts w:ascii="Arial" w:hAnsi="Arial" w:cs="Arial"/>
          <w:sz w:val="24"/>
          <w:szCs w:val="24"/>
        </w:rPr>
        <w:t>,</w:t>
      </w:r>
      <w:r w:rsidRPr="000129DB">
        <w:rPr>
          <w:rFonts w:ascii="Arial" w:hAnsi="Arial" w:cs="Arial"/>
          <w:sz w:val="24"/>
          <w:szCs w:val="24"/>
        </w:rPr>
        <w:t xml:space="preserve"> and to be made available to patients on notice boards and through other communication means deemed to be appropriate.</w:t>
      </w:r>
    </w:p>
    <w:p w14:paraId="25163FFA" w14:textId="77777777" w:rsidR="002F184A" w:rsidRPr="000129DB" w:rsidRDefault="002F184A" w:rsidP="000129DB">
      <w:pPr>
        <w:jc w:val="both"/>
        <w:rPr>
          <w:rFonts w:ascii="Arial" w:hAnsi="Arial" w:cs="Arial"/>
          <w:b/>
          <w:sz w:val="24"/>
          <w:szCs w:val="24"/>
        </w:rPr>
      </w:pPr>
    </w:p>
    <w:p w14:paraId="61A12BB7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29DB">
        <w:rPr>
          <w:rFonts w:ascii="Arial" w:hAnsi="Arial" w:cs="Arial"/>
          <w:b/>
          <w:sz w:val="24"/>
          <w:szCs w:val="24"/>
        </w:rPr>
        <w:t>Dissolution</w:t>
      </w:r>
    </w:p>
    <w:p w14:paraId="7F16F9C5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F790928" w14:textId="77777777" w:rsidR="002F184A" w:rsidRPr="000129DB" w:rsidRDefault="002F184A" w:rsidP="000129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>If the PPG considers it appropriate to dissolve, patients will be</w:t>
      </w:r>
      <w:r w:rsidR="000129DB">
        <w:rPr>
          <w:rFonts w:ascii="Arial" w:hAnsi="Arial" w:cs="Arial"/>
          <w:sz w:val="24"/>
          <w:szCs w:val="24"/>
        </w:rPr>
        <w:t xml:space="preserve"> </w:t>
      </w:r>
      <w:r w:rsidRPr="000129DB">
        <w:rPr>
          <w:rFonts w:ascii="Arial" w:hAnsi="Arial" w:cs="Arial"/>
          <w:sz w:val="24"/>
          <w:szCs w:val="24"/>
        </w:rPr>
        <w:t>notified of the proposal, in writing, and such notice to be displayed in the waiting room. A full explanation will be given as to the reasons for the dissolution and patients will be invited to the next available meeting</w:t>
      </w:r>
      <w:r w:rsidR="000129DB">
        <w:rPr>
          <w:rFonts w:ascii="Arial" w:hAnsi="Arial" w:cs="Arial"/>
          <w:sz w:val="24"/>
          <w:szCs w:val="24"/>
        </w:rPr>
        <w:t>,</w:t>
      </w:r>
      <w:r w:rsidRPr="000129DB">
        <w:rPr>
          <w:rFonts w:ascii="Arial" w:hAnsi="Arial" w:cs="Arial"/>
          <w:sz w:val="24"/>
          <w:szCs w:val="24"/>
        </w:rPr>
        <w:t xml:space="preserve"> where the proposal may be upheld or suspended.</w:t>
      </w:r>
    </w:p>
    <w:p w14:paraId="5161107B" w14:textId="77777777" w:rsidR="002F184A" w:rsidRPr="000129DB" w:rsidRDefault="002F184A" w:rsidP="000129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 xml:space="preserve">Notice should be given at least one month before the proposed final meeting of the PPG. Reasons for the dissolution or other action </w:t>
      </w:r>
      <w:r w:rsidR="000129DB">
        <w:rPr>
          <w:rFonts w:ascii="Arial" w:hAnsi="Arial" w:cs="Arial"/>
          <w:sz w:val="24"/>
          <w:szCs w:val="24"/>
        </w:rPr>
        <w:t xml:space="preserve">are </w:t>
      </w:r>
      <w:r w:rsidRPr="000129DB">
        <w:rPr>
          <w:rFonts w:ascii="Arial" w:hAnsi="Arial" w:cs="Arial"/>
          <w:sz w:val="24"/>
          <w:szCs w:val="24"/>
        </w:rPr>
        <w:t>to be duly recorded in the minutes and published.</w:t>
      </w:r>
    </w:p>
    <w:p w14:paraId="13C22D6E" w14:textId="77777777" w:rsidR="002F184A" w:rsidRPr="000129DB" w:rsidRDefault="002F184A" w:rsidP="000129DB">
      <w:pPr>
        <w:jc w:val="both"/>
        <w:rPr>
          <w:rFonts w:ascii="Arial" w:hAnsi="Arial" w:cs="Arial"/>
          <w:sz w:val="24"/>
          <w:szCs w:val="24"/>
        </w:rPr>
      </w:pPr>
    </w:p>
    <w:p w14:paraId="1B559A46" w14:textId="77777777" w:rsidR="002F184A" w:rsidRPr="000129DB" w:rsidRDefault="00841CF8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29DB">
        <w:rPr>
          <w:rFonts w:ascii="Arial" w:hAnsi="Arial" w:cs="Arial"/>
          <w:b/>
          <w:sz w:val="24"/>
          <w:szCs w:val="24"/>
        </w:rPr>
        <w:t xml:space="preserve">Spring Hill </w:t>
      </w:r>
      <w:r w:rsidR="002F184A" w:rsidRPr="000129DB">
        <w:rPr>
          <w:rFonts w:ascii="Arial" w:hAnsi="Arial" w:cs="Arial"/>
          <w:b/>
          <w:sz w:val="24"/>
          <w:szCs w:val="24"/>
        </w:rPr>
        <w:t>Practice Commitment</w:t>
      </w:r>
    </w:p>
    <w:p w14:paraId="3E0C2395" w14:textId="77777777" w:rsidR="002F184A" w:rsidRPr="000129DB" w:rsidRDefault="002F184A" w:rsidP="00012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BDCEC9" w14:textId="77777777" w:rsidR="002F184A" w:rsidRPr="000129DB" w:rsidRDefault="002F184A" w:rsidP="000129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 xml:space="preserve">The Practice </w:t>
      </w:r>
      <w:r w:rsidR="00682395">
        <w:rPr>
          <w:rFonts w:ascii="Arial" w:hAnsi="Arial" w:cs="Arial"/>
          <w:sz w:val="24"/>
          <w:szCs w:val="24"/>
        </w:rPr>
        <w:t>M</w:t>
      </w:r>
      <w:r w:rsidRPr="000129DB">
        <w:rPr>
          <w:rFonts w:ascii="Arial" w:hAnsi="Arial" w:cs="Arial"/>
          <w:sz w:val="24"/>
          <w:szCs w:val="24"/>
        </w:rPr>
        <w:t>anager or delegated Practice Staff member will</w:t>
      </w:r>
      <w:r w:rsidR="000129DB">
        <w:rPr>
          <w:rFonts w:ascii="Arial" w:hAnsi="Arial" w:cs="Arial"/>
          <w:sz w:val="24"/>
          <w:szCs w:val="24"/>
        </w:rPr>
        <w:t xml:space="preserve"> </w:t>
      </w:r>
      <w:r w:rsidRPr="000129DB">
        <w:rPr>
          <w:rFonts w:ascii="Arial" w:hAnsi="Arial" w:cs="Arial"/>
          <w:sz w:val="24"/>
          <w:szCs w:val="24"/>
        </w:rPr>
        <w:t>attend all meetings</w:t>
      </w:r>
    </w:p>
    <w:p w14:paraId="76B2F60B" w14:textId="77777777" w:rsidR="002F184A" w:rsidRPr="000129DB" w:rsidRDefault="002F184A" w:rsidP="000129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>Spring Hill Practice will commit to attending meetings of PPG, taking forward issues and recommendations from the PPG</w:t>
      </w:r>
      <w:r w:rsidR="000129DB">
        <w:rPr>
          <w:rFonts w:ascii="Arial" w:hAnsi="Arial" w:cs="Arial"/>
          <w:sz w:val="24"/>
          <w:szCs w:val="24"/>
        </w:rPr>
        <w:t>,</w:t>
      </w:r>
      <w:r w:rsidRPr="000129DB">
        <w:rPr>
          <w:rFonts w:ascii="Arial" w:hAnsi="Arial" w:cs="Arial"/>
          <w:sz w:val="24"/>
          <w:szCs w:val="24"/>
        </w:rPr>
        <w:t xml:space="preserve"> and supplying responses of action taken as a result</w:t>
      </w:r>
      <w:r w:rsidR="000129DB">
        <w:rPr>
          <w:rFonts w:ascii="Arial" w:hAnsi="Arial" w:cs="Arial"/>
          <w:sz w:val="24"/>
          <w:szCs w:val="24"/>
        </w:rPr>
        <w:t>,</w:t>
      </w:r>
      <w:r w:rsidRPr="000129DB">
        <w:rPr>
          <w:rFonts w:ascii="Arial" w:hAnsi="Arial" w:cs="Arial"/>
          <w:sz w:val="24"/>
          <w:szCs w:val="24"/>
        </w:rPr>
        <w:t xml:space="preserve"> and will be a party to decisions taken by the PPG.</w:t>
      </w:r>
    </w:p>
    <w:p w14:paraId="4A95FC1B" w14:textId="77777777" w:rsidR="002F184A" w:rsidRPr="000129DB" w:rsidRDefault="002F184A" w:rsidP="000129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9DB">
        <w:rPr>
          <w:rFonts w:ascii="Arial" w:hAnsi="Arial" w:cs="Arial"/>
          <w:sz w:val="24"/>
          <w:szCs w:val="24"/>
        </w:rPr>
        <w:t>Spring Hill Practice will keep PPG informed of service developments and bring them for discussion at PPG meetings, including how a wider practice population can get involved in these discussions.</w:t>
      </w:r>
    </w:p>
    <w:sectPr w:rsidR="002F184A" w:rsidRPr="00012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39DF" w14:textId="77777777" w:rsidR="004B168D" w:rsidRDefault="004B168D" w:rsidP="00C75BE2">
      <w:pPr>
        <w:spacing w:after="0" w:line="240" w:lineRule="auto"/>
      </w:pPr>
      <w:r>
        <w:separator/>
      </w:r>
    </w:p>
  </w:endnote>
  <w:endnote w:type="continuationSeparator" w:id="0">
    <w:p w14:paraId="72F37677" w14:textId="77777777" w:rsidR="004B168D" w:rsidRDefault="004B168D" w:rsidP="00C7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DBE2" w14:textId="77777777" w:rsidR="00C75BE2" w:rsidRDefault="00C75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A19F" w14:textId="27D8CEDE" w:rsidR="00C75BE2" w:rsidRDefault="004A6BAD">
    <w:pPr>
      <w:pStyle w:val="Footer"/>
    </w:pPr>
    <w:r>
      <w:t>October 202</w:t>
    </w:r>
    <w:r w:rsidR="00CE532F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BB5F" w14:textId="77777777" w:rsidR="00C75BE2" w:rsidRDefault="00C75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4CE1" w14:textId="77777777" w:rsidR="004B168D" w:rsidRDefault="004B168D" w:rsidP="00C75BE2">
      <w:pPr>
        <w:spacing w:after="0" w:line="240" w:lineRule="auto"/>
      </w:pPr>
      <w:r>
        <w:separator/>
      </w:r>
    </w:p>
  </w:footnote>
  <w:footnote w:type="continuationSeparator" w:id="0">
    <w:p w14:paraId="281A1D69" w14:textId="77777777" w:rsidR="004B168D" w:rsidRDefault="004B168D" w:rsidP="00C7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DDC9" w14:textId="77777777" w:rsidR="00C75BE2" w:rsidRDefault="00C75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7F5E" w14:textId="77777777" w:rsidR="00C75BE2" w:rsidRDefault="00C75B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3F69" w14:textId="77777777" w:rsidR="00C75BE2" w:rsidRDefault="00C75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AEF"/>
    <w:multiLevelType w:val="hybridMultilevel"/>
    <w:tmpl w:val="60D8A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F67"/>
    <w:multiLevelType w:val="hybridMultilevel"/>
    <w:tmpl w:val="FE747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5914"/>
    <w:multiLevelType w:val="hybridMultilevel"/>
    <w:tmpl w:val="8B9C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10EC"/>
    <w:multiLevelType w:val="hybridMultilevel"/>
    <w:tmpl w:val="DA5A4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82A"/>
    <w:multiLevelType w:val="hybridMultilevel"/>
    <w:tmpl w:val="32902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5655EA"/>
    <w:multiLevelType w:val="hybridMultilevel"/>
    <w:tmpl w:val="8D580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71694"/>
    <w:multiLevelType w:val="hybridMultilevel"/>
    <w:tmpl w:val="C14C29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7016D"/>
    <w:multiLevelType w:val="hybridMultilevel"/>
    <w:tmpl w:val="DA3CD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C2C2A"/>
    <w:multiLevelType w:val="hybridMultilevel"/>
    <w:tmpl w:val="DFEC1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96B7C"/>
    <w:multiLevelType w:val="hybridMultilevel"/>
    <w:tmpl w:val="F28A6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B078D"/>
    <w:multiLevelType w:val="hybridMultilevel"/>
    <w:tmpl w:val="CB1A6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D5C9F"/>
    <w:multiLevelType w:val="hybridMultilevel"/>
    <w:tmpl w:val="237A77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BF38E0"/>
    <w:multiLevelType w:val="hybridMultilevel"/>
    <w:tmpl w:val="75E43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70375"/>
    <w:multiLevelType w:val="hybridMultilevel"/>
    <w:tmpl w:val="879E5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163A3"/>
    <w:multiLevelType w:val="hybridMultilevel"/>
    <w:tmpl w:val="3B1AB4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4F5F6E"/>
    <w:multiLevelType w:val="hybridMultilevel"/>
    <w:tmpl w:val="9E1AB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710B0"/>
    <w:multiLevelType w:val="hybridMultilevel"/>
    <w:tmpl w:val="97A6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F427E"/>
    <w:multiLevelType w:val="hybridMultilevel"/>
    <w:tmpl w:val="1F4281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DE3FC6"/>
    <w:multiLevelType w:val="hybridMultilevel"/>
    <w:tmpl w:val="9C96B2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9836FC"/>
    <w:multiLevelType w:val="hybridMultilevel"/>
    <w:tmpl w:val="44CCD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85662"/>
    <w:multiLevelType w:val="hybridMultilevel"/>
    <w:tmpl w:val="798A0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37708"/>
    <w:multiLevelType w:val="hybridMultilevel"/>
    <w:tmpl w:val="77E65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753731">
    <w:abstractNumId w:val="19"/>
  </w:num>
  <w:num w:numId="2" w16cid:durableId="1896159578">
    <w:abstractNumId w:val="0"/>
  </w:num>
  <w:num w:numId="3" w16cid:durableId="200483538">
    <w:abstractNumId w:val="16"/>
  </w:num>
  <w:num w:numId="4" w16cid:durableId="695890133">
    <w:abstractNumId w:val="12"/>
  </w:num>
  <w:num w:numId="5" w16cid:durableId="262227061">
    <w:abstractNumId w:val="8"/>
  </w:num>
  <w:num w:numId="6" w16cid:durableId="341859395">
    <w:abstractNumId w:val="9"/>
  </w:num>
  <w:num w:numId="7" w16cid:durableId="1175612700">
    <w:abstractNumId w:val="3"/>
  </w:num>
  <w:num w:numId="8" w16cid:durableId="86772342">
    <w:abstractNumId w:val="7"/>
  </w:num>
  <w:num w:numId="9" w16cid:durableId="26763215">
    <w:abstractNumId w:val="20"/>
  </w:num>
  <w:num w:numId="10" w16cid:durableId="1905215610">
    <w:abstractNumId w:val="6"/>
  </w:num>
  <w:num w:numId="11" w16cid:durableId="1602640968">
    <w:abstractNumId w:val="15"/>
  </w:num>
  <w:num w:numId="12" w16cid:durableId="1996451263">
    <w:abstractNumId w:val="11"/>
  </w:num>
  <w:num w:numId="13" w16cid:durableId="1405224056">
    <w:abstractNumId w:val="14"/>
  </w:num>
  <w:num w:numId="14" w16cid:durableId="728040930">
    <w:abstractNumId w:val="4"/>
  </w:num>
  <w:num w:numId="15" w16cid:durableId="564534916">
    <w:abstractNumId w:val="17"/>
  </w:num>
  <w:num w:numId="16" w16cid:durableId="954554658">
    <w:abstractNumId w:val="18"/>
  </w:num>
  <w:num w:numId="17" w16cid:durableId="1750080779">
    <w:abstractNumId w:val="2"/>
  </w:num>
  <w:num w:numId="18" w16cid:durableId="2103450868">
    <w:abstractNumId w:val="5"/>
  </w:num>
  <w:num w:numId="19" w16cid:durableId="1983775863">
    <w:abstractNumId w:val="10"/>
  </w:num>
  <w:num w:numId="20" w16cid:durableId="814877097">
    <w:abstractNumId w:val="21"/>
  </w:num>
  <w:num w:numId="21" w16cid:durableId="477839039">
    <w:abstractNumId w:val="13"/>
  </w:num>
  <w:num w:numId="22" w16cid:durableId="39230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4A"/>
    <w:rsid w:val="000129DB"/>
    <w:rsid w:val="000450EA"/>
    <w:rsid w:val="000D17AD"/>
    <w:rsid w:val="000E4619"/>
    <w:rsid w:val="00154DAC"/>
    <w:rsid w:val="001663E4"/>
    <w:rsid w:val="001C6B0D"/>
    <w:rsid w:val="001F1DFA"/>
    <w:rsid w:val="001F3017"/>
    <w:rsid w:val="001F599E"/>
    <w:rsid w:val="002C063F"/>
    <w:rsid w:val="002C41AA"/>
    <w:rsid w:val="002F184A"/>
    <w:rsid w:val="002F744F"/>
    <w:rsid w:val="003176E6"/>
    <w:rsid w:val="00327792"/>
    <w:rsid w:val="00343D61"/>
    <w:rsid w:val="004A6BAD"/>
    <w:rsid w:val="004B168D"/>
    <w:rsid w:val="004B7345"/>
    <w:rsid w:val="00526109"/>
    <w:rsid w:val="00546954"/>
    <w:rsid w:val="005E058D"/>
    <w:rsid w:val="005E07CA"/>
    <w:rsid w:val="00672F32"/>
    <w:rsid w:val="00682395"/>
    <w:rsid w:val="006E66DC"/>
    <w:rsid w:val="0078029A"/>
    <w:rsid w:val="00841CF8"/>
    <w:rsid w:val="00AB6485"/>
    <w:rsid w:val="00B63844"/>
    <w:rsid w:val="00C639BD"/>
    <w:rsid w:val="00C75BE2"/>
    <w:rsid w:val="00CE532F"/>
    <w:rsid w:val="00CF0368"/>
    <w:rsid w:val="00D02F62"/>
    <w:rsid w:val="00DB300E"/>
    <w:rsid w:val="00E86131"/>
    <w:rsid w:val="00EB6800"/>
    <w:rsid w:val="00ED01B6"/>
    <w:rsid w:val="00F5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0BF8E"/>
  <w15:chartTrackingRefBased/>
  <w15:docId w15:val="{8316CAA2-D1B3-4E54-9309-36912EF2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6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129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5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E2"/>
  </w:style>
  <w:style w:type="paragraph" w:styleId="Footer">
    <w:name w:val="footer"/>
    <w:basedOn w:val="Normal"/>
    <w:link w:val="FooterChar"/>
    <w:uiPriority w:val="99"/>
    <w:unhideWhenUsed/>
    <w:rsid w:val="00C75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Polej</dc:creator>
  <cp:keywords/>
  <dc:description/>
  <cp:lastModifiedBy>POLEJ, Agnieszka (SPRING HILL PRACTICE)</cp:lastModifiedBy>
  <cp:revision>3</cp:revision>
  <cp:lastPrinted>2025-05-07T08:40:00Z</cp:lastPrinted>
  <dcterms:created xsi:type="dcterms:W3CDTF">2025-11-23T17:50:00Z</dcterms:created>
  <dcterms:modified xsi:type="dcterms:W3CDTF">2026-01-12T14:55:00Z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f6e256f8-4c76-4f6e-b8f5-725233a8a75c</vt:lpwstr>
  </property>
</Properties>
</file>